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308" w:rsidRDefault="00C20E68">
      <w:pPr>
        <w:spacing w:after="157" w:line="259" w:lineRule="auto"/>
        <w:ind w:left="1465" w:right="0" w:hanging="10"/>
        <w:jc w:val="left"/>
      </w:pPr>
      <w:r>
        <w:rPr>
          <w:b/>
        </w:rPr>
        <w:t xml:space="preserve">АННОТАЦИЯ К РАБОЧЕЙ ПРОГРАММЕ ВОСПИТАТЕЛЯ ПО </w:t>
      </w:r>
    </w:p>
    <w:p w:rsidR="00602308" w:rsidRDefault="00C20E68">
      <w:pPr>
        <w:spacing w:after="112" w:line="259" w:lineRule="auto"/>
        <w:ind w:right="8" w:firstLine="0"/>
        <w:jc w:val="center"/>
      </w:pPr>
      <w:r>
        <w:rPr>
          <w:b/>
        </w:rPr>
        <w:t xml:space="preserve">ОБУЧЕНИЮ ДЕТЕЙ ТАТАРСКОМУ ЯЗЫКУ </w:t>
      </w:r>
    </w:p>
    <w:p w:rsidR="00602308" w:rsidRDefault="00C20E68">
      <w:pPr>
        <w:spacing w:after="157" w:line="259" w:lineRule="auto"/>
        <w:ind w:left="711" w:right="0" w:firstLine="0"/>
        <w:jc w:val="left"/>
      </w:pPr>
      <w:r>
        <w:t xml:space="preserve"> </w:t>
      </w:r>
    </w:p>
    <w:p w:rsidR="00602308" w:rsidRDefault="00C20E68">
      <w:pPr>
        <w:ind w:right="0"/>
      </w:pPr>
      <w:r>
        <w:t xml:space="preserve">Рабочая программа воспитателя по обучению детей татарскому языку является нормативным управленческим документом педагога, характеризует систему организации образовательной </w:t>
      </w:r>
      <w:r>
        <w:t>деятельности воспитателя,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</w:t>
      </w:r>
      <w:r>
        <w:t xml:space="preserve">ого процесса с целью получения наиболее эффективного результата. Такой подход требует ежегодного обновления содержания рабочей программы воспитателя по татарскому языку дошкольного образовательного учреждения. </w:t>
      </w:r>
    </w:p>
    <w:p w:rsidR="00602308" w:rsidRDefault="00C20E68">
      <w:pPr>
        <w:ind w:right="0"/>
      </w:pPr>
      <w:r>
        <w:t>Программа разработана в соответствии со следу</w:t>
      </w:r>
      <w:r>
        <w:t xml:space="preserve">ющими нормативными документами:  </w:t>
      </w:r>
    </w:p>
    <w:p w:rsidR="00602308" w:rsidRDefault="00C20E68">
      <w:pPr>
        <w:numPr>
          <w:ilvl w:val="0"/>
          <w:numId w:val="1"/>
        </w:numPr>
        <w:ind w:right="-6"/>
        <w:jc w:val="right"/>
      </w:pPr>
      <w:r>
        <w:t xml:space="preserve">Федеральный закон Российской Федерации от 29.12.2012 г. N 273-ФЗ «Об образовании в Российской Федерации»; </w:t>
      </w:r>
    </w:p>
    <w:p w:rsidR="00602308" w:rsidRDefault="00C20E68">
      <w:pPr>
        <w:numPr>
          <w:ilvl w:val="0"/>
          <w:numId w:val="1"/>
        </w:numPr>
        <w:spacing w:after="75" w:line="259" w:lineRule="auto"/>
        <w:ind w:right="-6"/>
        <w:jc w:val="right"/>
      </w:pPr>
      <w:r>
        <w:t xml:space="preserve">Федеральный закон от 31.07.2020 г. N 304-ФЗ «О внесении </w:t>
      </w:r>
    </w:p>
    <w:p w:rsidR="00602308" w:rsidRDefault="00C20E68">
      <w:pPr>
        <w:ind w:left="706" w:right="0" w:firstLine="0"/>
      </w:pPr>
      <w:r>
        <w:t>изменений в Федеральный закон «Об образовании в Российской</w:t>
      </w:r>
      <w:r>
        <w:t xml:space="preserve"> Федерации» по вопросам воспитания обучающихся; </w:t>
      </w:r>
    </w:p>
    <w:p w:rsidR="00602308" w:rsidRDefault="00C20E68">
      <w:pPr>
        <w:numPr>
          <w:ilvl w:val="0"/>
          <w:numId w:val="1"/>
        </w:numPr>
        <w:spacing w:after="75" w:line="259" w:lineRule="auto"/>
        <w:ind w:right="-6"/>
        <w:jc w:val="right"/>
      </w:pPr>
      <w:r>
        <w:t xml:space="preserve">Указ Президента Российской Федерации Путина В.В. от 07.05.2018 N </w:t>
      </w:r>
    </w:p>
    <w:p w:rsidR="00602308" w:rsidRDefault="00C20E68">
      <w:pPr>
        <w:ind w:left="706" w:right="0" w:firstLine="0"/>
      </w:pPr>
      <w:r>
        <w:t xml:space="preserve">204 «О национальных целях и стратегических задачах развития Российской Федерации на период до 2024 года»; </w:t>
      </w:r>
    </w:p>
    <w:p w:rsidR="00602308" w:rsidRDefault="00C20E68">
      <w:pPr>
        <w:numPr>
          <w:ilvl w:val="1"/>
          <w:numId w:val="4"/>
        </w:numPr>
        <w:ind w:right="0"/>
      </w:pPr>
      <w:r>
        <w:t>Стратегия развития воспитания в Ро</w:t>
      </w:r>
      <w:r>
        <w:t xml:space="preserve">ссийской Федерации на период до 2025, утверждена распоряжением Правительства Российской Федерации от 29 мая 2015 г. N 996-р. </w:t>
      </w:r>
    </w:p>
    <w:p w:rsidR="00602308" w:rsidRDefault="00C20E68">
      <w:pPr>
        <w:numPr>
          <w:ilvl w:val="1"/>
          <w:numId w:val="4"/>
        </w:numPr>
        <w:spacing w:after="75" w:line="259" w:lineRule="auto"/>
        <w:ind w:right="0"/>
      </w:pPr>
      <w:r>
        <w:t xml:space="preserve">Постановление Кабинета министров РТ от 17 июня 2015 года N 443 </w:t>
      </w:r>
    </w:p>
    <w:p w:rsidR="00602308" w:rsidRDefault="00C20E68">
      <w:pPr>
        <w:ind w:left="706" w:right="0" w:firstLine="0"/>
      </w:pPr>
      <w:r>
        <w:t>«Об утверждении Стратегии развития воспитания обучающихся в Респуб</w:t>
      </w:r>
      <w:r>
        <w:t xml:space="preserve">лике Татарстан на 2015 - 2025 годы (с изменениями на 6 июля 2020 года) (в ред. </w:t>
      </w:r>
    </w:p>
    <w:p w:rsidR="00602308" w:rsidRDefault="00C20E68">
      <w:pPr>
        <w:spacing w:after="182" w:line="259" w:lineRule="auto"/>
        <w:ind w:left="706" w:right="0" w:firstLine="0"/>
      </w:pPr>
      <w:r>
        <w:t xml:space="preserve">Постановления КМ РТ от 06.07.2020 N 559). </w:t>
      </w:r>
    </w:p>
    <w:p w:rsidR="00602308" w:rsidRDefault="00C20E68">
      <w:pPr>
        <w:numPr>
          <w:ilvl w:val="1"/>
          <w:numId w:val="4"/>
        </w:numPr>
        <w:spacing w:after="34"/>
        <w:ind w:right="0"/>
      </w:pPr>
      <w:r>
        <w:t xml:space="preserve">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 </w:t>
      </w:r>
    </w:p>
    <w:p w:rsidR="00602308" w:rsidRDefault="00C20E68">
      <w:pPr>
        <w:numPr>
          <w:ilvl w:val="1"/>
          <w:numId w:val="4"/>
        </w:numPr>
        <w:ind w:right="0"/>
      </w:pPr>
      <w:r>
        <w:lastRenderedPageBreak/>
        <w:t>Приказом Минтруда России №544н от 18 октября 2013 г. Об утверждении про</w:t>
      </w:r>
      <w:r>
        <w:t xml:space="preserve">фессионального стандарта «Педагог (педагогическая деятельность в сфере дошкольного, начального общего, основного общего, среднего общего    </w:t>
      </w:r>
      <w:proofErr w:type="gramStart"/>
      <w:r>
        <w:t xml:space="preserve">образования)   </w:t>
      </w:r>
      <w:proofErr w:type="gramEnd"/>
      <w:r>
        <w:t xml:space="preserve">(воспитатель, учитель)». Зарегистрировано в Минюсте 6 декабря 2013 г., № 30550;  </w:t>
      </w:r>
    </w:p>
    <w:p w:rsidR="00602308" w:rsidRDefault="00C20E68">
      <w:pPr>
        <w:numPr>
          <w:ilvl w:val="1"/>
          <w:numId w:val="4"/>
        </w:numPr>
        <w:ind w:right="0"/>
      </w:pPr>
      <w:r>
        <w:t xml:space="preserve">Примерной основной </w:t>
      </w:r>
      <w:r>
        <w:t xml:space="preserve">образовательной программой дошкольного образования» (одобрена решением </w:t>
      </w:r>
      <w:proofErr w:type="gramStart"/>
      <w:r>
        <w:t>федерального  учебно</w:t>
      </w:r>
      <w:proofErr w:type="gramEnd"/>
      <w:r>
        <w:t xml:space="preserve">-методического объединения по общему Образованию (протокол от 20 мая 2015 г. № 2/15). </w:t>
      </w:r>
    </w:p>
    <w:p w:rsidR="00602308" w:rsidRDefault="00C20E68">
      <w:pPr>
        <w:numPr>
          <w:ilvl w:val="1"/>
          <w:numId w:val="4"/>
        </w:numPr>
        <w:ind w:right="0"/>
      </w:pPr>
      <w:r>
        <w:t>«Примерная программа воспитания» (одобрена решением Федерального учебно-методи</w:t>
      </w:r>
      <w:r>
        <w:t xml:space="preserve">ческого объединения по общему образованию Министерства просвещения России (протокол от 2 июня 2020 года № 2/20). </w:t>
      </w:r>
    </w:p>
    <w:p w:rsidR="00602308" w:rsidRDefault="00C20E68">
      <w:pPr>
        <w:numPr>
          <w:ilvl w:val="1"/>
          <w:numId w:val="4"/>
        </w:numPr>
        <w:ind w:right="0"/>
      </w:pPr>
      <w:r>
        <w:t xml:space="preserve">СанПиН 2.3/2.4.3590-20 «Санитарно-эпидемиологические требования к организации общественного питания»;   </w:t>
      </w:r>
    </w:p>
    <w:p w:rsidR="00602308" w:rsidRDefault="00C20E68">
      <w:pPr>
        <w:numPr>
          <w:ilvl w:val="1"/>
          <w:numId w:val="4"/>
        </w:numPr>
        <w:spacing w:after="33"/>
        <w:ind w:right="0"/>
      </w:pPr>
      <w:r>
        <w:t>СанПиН 1.2.3685-21 «Гигиенические нор</w:t>
      </w:r>
      <w:r>
        <w:t xml:space="preserve">мативы и требования к обеспечению безопасности и (или) безвредности для человека факторов среды обитания». </w:t>
      </w:r>
    </w:p>
    <w:p w:rsidR="00602308" w:rsidRDefault="00C20E68">
      <w:pPr>
        <w:numPr>
          <w:ilvl w:val="1"/>
          <w:numId w:val="4"/>
        </w:numPr>
        <w:ind w:right="0"/>
      </w:pPr>
      <w:r>
        <w:t xml:space="preserve">Законом РТ "О государственных языках Республики Татарстан и других языках в Республике Татарстан " изменения и дополнениями (в ред. </w:t>
      </w:r>
    </w:p>
    <w:p w:rsidR="00602308" w:rsidRDefault="00C20E68">
      <w:pPr>
        <w:spacing w:after="157" w:line="259" w:lineRule="auto"/>
        <w:ind w:left="706" w:right="0" w:firstLine="0"/>
      </w:pPr>
      <w:r>
        <w:t>Законов РТ от 2</w:t>
      </w:r>
      <w:r>
        <w:t xml:space="preserve">8.07.2004 г. N 44- З РТ, от 03.12.2009 г. N 54-ЗРТ, от 03.03.2012 </w:t>
      </w:r>
    </w:p>
    <w:p w:rsidR="00602308" w:rsidRDefault="00C20E68">
      <w:pPr>
        <w:spacing w:after="182" w:line="259" w:lineRule="auto"/>
        <w:ind w:left="706" w:right="0" w:firstLine="0"/>
      </w:pPr>
      <w:r>
        <w:t>№16-ЗРТ, от 12.06.2014 г. №53-ЗРТ</w:t>
      </w:r>
      <w:proofErr w:type="gramStart"/>
      <w:r>
        <w:t>) ;</w:t>
      </w:r>
      <w:proofErr w:type="gramEnd"/>
      <w:r>
        <w:t xml:space="preserve"> </w:t>
      </w:r>
    </w:p>
    <w:p w:rsidR="00602308" w:rsidRDefault="00C20E68">
      <w:pPr>
        <w:numPr>
          <w:ilvl w:val="1"/>
          <w:numId w:val="4"/>
        </w:numPr>
        <w:ind w:right="0"/>
      </w:pPr>
      <w:r>
        <w:t>Основная образовательная программа дошкольного образования МБОУ «Гимназия 21</w:t>
      </w:r>
      <w:r>
        <w:t xml:space="preserve">». </w:t>
      </w:r>
    </w:p>
    <w:p w:rsidR="00C20E68" w:rsidRDefault="00C20E68" w:rsidP="00C20E68">
      <w:pPr>
        <w:numPr>
          <w:ilvl w:val="1"/>
          <w:numId w:val="4"/>
        </w:numPr>
        <w:ind w:right="0"/>
      </w:pPr>
      <w:r>
        <w:t xml:space="preserve">Рабочая программа </w:t>
      </w:r>
      <w:proofErr w:type="gramStart"/>
      <w:r>
        <w:t xml:space="preserve">воспитания </w:t>
      </w:r>
      <w:r>
        <w:t xml:space="preserve"> </w:t>
      </w:r>
      <w:r>
        <w:t>МБОУ</w:t>
      </w:r>
      <w:proofErr w:type="gramEnd"/>
      <w:r>
        <w:t xml:space="preserve"> «Гимназия 21». </w:t>
      </w:r>
    </w:p>
    <w:p w:rsidR="00602308" w:rsidRDefault="00C20E68" w:rsidP="00C20E68">
      <w:pPr>
        <w:ind w:right="0" w:firstLine="0"/>
      </w:pPr>
      <w:r>
        <w:t xml:space="preserve">             </w:t>
      </w:r>
      <w:bookmarkStart w:id="0" w:name="_GoBack"/>
      <w:bookmarkEnd w:id="0"/>
      <w:r>
        <w:t xml:space="preserve">Содержание Программы в соответствии с требованиями Стандарта включает два основных раздела – целевой и содержательный. </w:t>
      </w:r>
    </w:p>
    <w:p w:rsidR="00602308" w:rsidRDefault="00C20E68">
      <w:pPr>
        <w:ind w:right="0"/>
      </w:pPr>
      <w:r>
        <w:rPr>
          <w:i/>
        </w:rPr>
        <w:t xml:space="preserve">Целевой раздел </w:t>
      </w:r>
      <w:r>
        <w:t xml:space="preserve">Программы определяет ее цели и задачи в соответствии с ФГОС дошкольного образования, </w:t>
      </w:r>
      <w:r>
        <w:t xml:space="preserve">принципы и подходы к формированию программы, характеристика особенностей развития воспитанников дошкольного возраста, целевые ориентиры освоения программы. </w:t>
      </w:r>
    </w:p>
    <w:p w:rsidR="00602308" w:rsidRDefault="00C20E68">
      <w:pPr>
        <w:spacing w:after="157" w:line="259" w:lineRule="auto"/>
        <w:ind w:left="706" w:right="0" w:firstLine="0"/>
      </w:pPr>
      <w:r>
        <w:rPr>
          <w:i/>
        </w:rPr>
        <w:t xml:space="preserve">Содержательный раздел </w:t>
      </w:r>
      <w:r>
        <w:t xml:space="preserve">Программы включает описание: </w:t>
      </w:r>
    </w:p>
    <w:p w:rsidR="00602308" w:rsidRDefault="00C20E68">
      <w:pPr>
        <w:numPr>
          <w:ilvl w:val="1"/>
          <w:numId w:val="4"/>
        </w:numPr>
        <w:spacing w:after="158" w:line="259" w:lineRule="auto"/>
        <w:ind w:right="0"/>
      </w:pPr>
      <w:r>
        <w:t xml:space="preserve">взаимодействие взрослых с детьми, </w:t>
      </w:r>
    </w:p>
    <w:p w:rsidR="00602308" w:rsidRDefault="00C20E68">
      <w:pPr>
        <w:numPr>
          <w:ilvl w:val="1"/>
          <w:numId w:val="4"/>
        </w:numPr>
        <w:ind w:right="0"/>
      </w:pPr>
      <w:r>
        <w:lastRenderedPageBreak/>
        <w:t>взаимодейств</w:t>
      </w:r>
      <w:r>
        <w:t xml:space="preserve">ие педагогического коллектива с семьями дошкольников;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организация развивающей предметно- пространственной среды. </w:t>
      </w:r>
    </w:p>
    <w:p w:rsidR="00602308" w:rsidRDefault="00C20E68">
      <w:pPr>
        <w:ind w:right="0"/>
      </w:pPr>
      <w:r>
        <w:t xml:space="preserve"> Программа направлена на проектирование социальных ситуаций развития ребенка с использованием средств национальной культуры, обеспечивающих </w:t>
      </w:r>
      <w:r>
        <w:t xml:space="preserve">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602308" w:rsidRDefault="00C20E68">
      <w:pPr>
        <w:spacing w:after="157" w:line="259" w:lineRule="auto"/>
        <w:ind w:left="706" w:right="0" w:firstLine="0"/>
      </w:pPr>
      <w:r>
        <w:t>Для реализации основной цел</w:t>
      </w:r>
      <w:r>
        <w:t xml:space="preserve">и определены следующие цель и задачи программы: </w:t>
      </w:r>
    </w:p>
    <w:p w:rsidR="00602308" w:rsidRDefault="00C20E68">
      <w:pPr>
        <w:ind w:right="0"/>
      </w:pPr>
      <w:r>
        <w:rPr>
          <w:b/>
        </w:rPr>
        <w:t xml:space="preserve">Цель: </w:t>
      </w:r>
      <w:r>
        <w:t xml:space="preserve">Развитие личности детей дошкольного возраста в различных видах общения   и деятельности с учётом их возрастных, индивидуальных, психологических и физиологических особенностей. </w:t>
      </w:r>
    </w:p>
    <w:p w:rsidR="00602308" w:rsidRDefault="00C20E68">
      <w:pPr>
        <w:spacing w:after="157" w:line="259" w:lineRule="auto"/>
        <w:ind w:left="706" w:right="0" w:hanging="10"/>
        <w:jc w:val="left"/>
      </w:pPr>
      <w:r>
        <w:rPr>
          <w:b/>
        </w:rPr>
        <w:t xml:space="preserve">Задачи: </w:t>
      </w:r>
    </w:p>
    <w:p w:rsidR="00602308" w:rsidRDefault="00C20E68">
      <w:pPr>
        <w:numPr>
          <w:ilvl w:val="2"/>
          <w:numId w:val="3"/>
        </w:numPr>
        <w:ind w:right="0"/>
      </w:pPr>
      <w:r>
        <w:t xml:space="preserve">Научить </w:t>
      </w:r>
      <w:r>
        <w:t xml:space="preserve">понимать татарскую речь на слух, говорить по-татарски в пределах доступной тематики усвоенных слов, грамматических конструкций и форм; </w:t>
      </w:r>
    </w:p>
    <w:p w:rsidR="00602308" w:rsidRDefault="00C20E68">
      <w:pPr>
        <w:numPr>
          <w:ilvl w:val="2"/>
          <w:numId w:val="3"/>
        </w:numPr>
        <w:ind w:right="0"/>
      </w:pPr>
      <w:r>
        <w:t xml:space="preserve">Формировать и развивать первоначальные умения и навыки практического владения татарским языком в устной форме; </w:t>
      </w:r>
    </w:p>
    <w:p w:rsidR="00602308" w:rsidRDefault="00C20E68">
      <w:pPr>
        <w:numPr>
          <w:ilvl w:val="2"/>
          <w:numId w:val="3"/>
        </w:numPr>
        <w:ind w:right="0"/>
      </w:pPr>
      <w:r>
        <w:t>Расширит</w:t>
      </w:r>
      <w:r>
        <w:t xml:space="preserve">ь представление детей об образе жизни татарского народа, их обычаях, традициях, фольклоре; </w:t>
      </w:r>
    </w:p>
    <w:p w:rsidR="00602308" w:rsidRDefault="00C20E68">
      <w:pPr>
        <w:numPr>
          <w:ilvl w:val="2"/>
          <w:numId w:val="3"/>
        </w:numPr>
        <w:spacing w:after="158" w:line="259" w:lineRule="auto"/>
        <w:ind w:right="0"/>
      </w:pPr>
      <w:r>
        <w:t xml:space="preserve">Воспитывать интерес изучения языка. </w:t>
      </w:r>
    </w:p>
    <w:p w:rsidR="00602308" w:rsidRDefault="00C20E68">
      <w:pPr>
        <w:ind w:left="706" w:right="0"/>
      </w:pPr>
      <w:r>
        <w:t xml:space="preserve"> Целевые ориентиры </w:t>
      </w:r>
      <w:proofErr w:type="gramStart"/>
      <w:r>
        <w:t>части</w:t>
      </w:r>
      <w:proofErr w:type="gramEnd"/>
      <w:r>
        <w:t xml:space="preserve"> формируемой участниками образовательных отношений </w:t>
      </w:r>
    </w:p>
    <w:p w:rsidR="00602308" w:rsidRDefault="00C20E68">
      <w:pPr>
        <w:numPr>
          <w:ilvl w:val="0"/>
          <w:numId w:val="2"/>
        </w:numPr>
        <w:spacing w:after="162" w:line="259" w:lineRule="auto"/>
        <w:ind w:right="0"/>
      </w:pPr>
      <w:r>
        <w:t xml:space="preserve">ребенок умеет общаться на двух государственных </w:t>
      </w:r>
      <w:r>
        <w:t xml:space="preserve">языках; </w:t>
      </w:r>
    </w:p>
    <w:p w:rsidR="00602308" w:rsidRDefault="00C20E68">
      <w:pPr>
        <w:numPr>
          <w:ilvl w:val="0"/>
          <w:numId w:val="2"/>
        </w:numPr>
        <w:ind w:right="0"/>
      </w:pPr>
      <w:r>
        <w:t xml:space="preserve">проявляет интерес к национальной культуре народов, населяющих Республику Татарстан. </w:t>
      </w:r>
    </w:p>
    <w:p w:rsidR="00602308" w:rsidRDefault="00C20E68">
      <w:pPr>
        <w:numPr>
          <w:ilvl w:val="0"/>
          <w:numId w:val="2"/>
        </w:numPr>
        <w:ind w:right="0"/>
      </w:pPr>
      <w:r>
        <w:t xml:space="preserve">ребёнок проявляет уважение к людям другой национальности, к их культурным ценностям; </w:t>
      </w:r>
    </w:p>
    <w:p w:rsidR="00602308" w:rsidRDefault="00C20E68">
      <w:pPr>
        <w:numPr>
          <w:ilvl w:val="0"/>
          <w:numId w:val="2"/>
        </w:numPr>
        <w:ind w:right="0"/>
      </w:pPr>
      <w:r>
        <w:t xml:space="preserve">ребёнок понимает речь на татарском языке, в пределах, изученных тем, задаёт </w:t>
      </w:r>
      <w:r>
        <w:t xml:space="preserve">вопросы на татарском языке; </w:t>
      </w:r>
    </w:p>
    <w:p w:rsidR="00602308" w:rsidRDefault="00C20E68">
      <w:pPr>
        <w:numPr>
          <w:ilvl w:val="0"/>
          <w:numId w:val="2"/>
        </w:numPr>
        <w:ind w:right="0"/>
      </w:pPr>
      <w:r>
        <w:t xml:space="preserve">у ребёнка формируется мотивация к дальнейшему обучению татарского языка на этапе обучения.  </w:t>
      </w:r>
    </w:p>
    <w:p w:rsidR="00602308" w:rsidRDefault="00C20E68">
      <w:pPr>
        <w:ind w:right="0"/>
      </w:pPr>
      <w:r>
        <w:lastRenderedPageBreak/>
        <w:t>Программа помогает правильно организовать процесс общения на татарском языке и создавать языковую среду для детей. В возрасте 4 – 5 ле</w:t>
      </w:r>
      <w:r>
        <w:t xml:space="preserve">т объём словарного запаса: 62 слова татарского языка. В возрасте 5 – 6 лет объём словарного запаса: 107 слов татарского языка. В возрасте 6 – 7 лет объём словарного запаса: 167 слов татарского языка. </w:t>
      </w:r>
    </w:p>
    <w:p w:rsidR="00602308" w:rsidRDefault="00C20E68">
      <w:pPr>
        <w:spacing w:after="0" w:line="259" w:lineRule="auto"/>
        <w:ind w:left="711" w:right="0" w:firstLine="0"/>
        <w:jc w:val="left"/>
      </w:pPr>
      <w:r>
        <w:t xml:space="preserve">  </w:t>
      </w:r>
    </w:p>
    <w:p w:rsidR="00602308" w:rsidRDefault="00C20E68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602308">
      <w:pgSz w:w="11904" w:h="16838"/>
      <w:pgMar w:top="1180" w:right="840" w:bottom="1653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FB315D"/>
    <w:multiLevelType w:val="hybridMultilevel"/>
    <w:tmpl w:val="F7BCA74C"/>
    <w:lvl w:ilvl="0" w:tplc="B268ADAE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747A70">
      <w:start w:val="1"/>
      <w:numFmt w:val="bullet"/>
      <w:lvlText w:val="o"/>
      <w:lvlJc w:val="left"/>
      <w:pPr>
        <w:ind w:left="20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CEF72E">
      <w:start w:val="1"/>
      <w:numFmt w:val="bullet"/>
      <w:lvlText w:val="▪"/>
      <w:lvlJc w:val="left"/>
      <w:pPr>
        <w:ind w:left="27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FE54B8">
      <w:start w:val="1"/>
      <w:numFmt w:val="bullet"/>
      <w:lvlText w:val="•"/>
      <w:lvlJc w:val="left"/>
      <w:pPr>
        <w:ind w:left="3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1AE847E">
      <w:start w:val="1"/>
      <w:numFmt w:val="bullet"/>
      <w:lvlText w:val="o"/>
      <w:lvlJc w:val="left"/>
      <w:pPr>
        <w:ind w:left="42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110CD9A">
      <w:start w:val="1"/>
      <w:numFmt w:val="bullet"/>
      <w:lvlText w:val="▪"/>
      <w:lvlJc w:val="left"/>
      <w:pPr>
        <w:ind w:left="49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0CC99E">
      <w:start w:val="1"/>
      <w:numFmt w:val="bullet"/>
      <w:lvlText w:val="•"/>
      <w:lvlJc w:val="left"/>
      <w:pPr>
        <w:ind w:left="56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FF218F2">
      <w:start w:val="1"/>
      <w:numFmt w:val="bullet"/>
      <w:lvlText w:val="o"/>
      <w:lvlJc w:val="left"/>
      <w:pPr>
        <w:ind w:left="63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E40BF6A">
      <w:start w:val="1"/>
      <w:numFmt w:val="bullet"/>
      <w:lvlText w:val="▪"/>
      <w:lvlJc w:val="left"/>
      <w:pPr>
        <w:ind w:left="71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2A0C09"/>
    <w:multiLevelType w:val="hybridMultilevel"/>
    <w:tmpl w:val="B34035C8"/>
    <w:lvl w:ilvl="0" w:tplc="8AA09E9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485BF6">
      <w:start w:val="1"/>
      <w:numFmt w:val="bullet"/>
      <w:lvlText w:val="o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D80406">
      <w:start w:val="1"/>
      <w:numFmt w:val="bullet"/>
      <w:lvlText w:val="▪"/>
      <w:lvlJc w:val="left"/>
      <w:pPr>
        <w:ind w:left="3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18033E">
      <w:start w:val="1"/>
      <w:numFmt w:val="bullet"/>
      <w:lvlText w:val="•"/>
      <w:lvlJc w:val="left"/>
      <w:pPr>
        <w:ind w:left="3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801AF2">
      <w:start w:val="1"/>
      <w:numFmt w:val="bullet"/>
      <w:lvlText w:val="o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340390">
      <w:start w:val="1"/>
      <w:numFmt w:val="bullet"/>
      <w:lvlText w:val="▪"/>
      <w:lvlJc w:val="left"/>
      <w:pPr>
        <w:ind w:left="5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DE272C">
      <w:start w:val="1"/>
      <w:numFmt w:val="bullet"/>
      <w:lvlText w:val="•"/>
      <w:lvlJc w:val="left"/>
      <w:pPr>
        <w:ind w:left="61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DE9A1E">
      <w:start w:val="1"/>
      <w:numFmt w:val="bullet"/>
      <w:lvlText w:val="o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D43988">
      <w:start w:val="1"/>
      <w:numFmt w:val="bullet"/>
      <w:lvlText w:val="▪"/>
      <w:lvlJc w:val="left"/>
      <w:pPr>
        <w:ind w:left="7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0BB3590"/>
    <w:multiLevelType w:val="hybridMultilevel"/>
    <w:tmpl w:val="31A28516"/>
    <w:lvl w:ilvl="0" w:tplc="163A188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A248EC">
      <w:start w:val="1"/>
      <w:numFmt w:val="bullet"/>
      <w:lvlRestart w:val="0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1C639A">
      <w:start w:val="1"/>
      <w:numFmt w:val="bullet"/>
      <w:lvlText w:val="▪"/>
      <w:lvlJc w:val="left"/>
      <w:pPr>
        <w:ind w:left="24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2E1AC6">
      <w:start w:val="1"/>
      <w:numFmt w:val="bullet"/>
      <w:lvlText w:val="•"/>
      <w:lvlJc w:val="left"/>
      <w:pPr>
        <w:ind w:left="31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C883C">
      <w:start w:val="1"/>
      <w:numFmt w:val="bullet"/>
      <w:lvlText w:val="o"/>
      <w:lvlJc w:val="left"/>
      <w:pPr>
        <w:ind w:left="38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B6147A">
      <w:start w:val="1"/>
      <w:numFmt w:val="bullet"/>
      <w:lvlText w:val="▪"/>
      <w:lvlJc w:val="left"/>
      <w:pPr>
        <w:ind w:left="46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A29C88">
      <w:start w:val="1"/>
      <w:numFmt w:val="bullet"/>
      <w:lvlText w:val="•"/>
      <w:lvlJc w:val="left"/>
      <w:pPr>
        <w:ind w:left="5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684768">
      <w:start w:val="1"/>
      <w:numFmt w:val="bullet"/>
      <w:lvlText w:val="o"/>
      <w:lvlJc w:val="left"/>
      <w:pPr>
        <w:ind w:left="60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0E7FCE">
      <w:start w:val="1"/>
      <w:numFmt w:val="bullet"/>
      <w:lvlText w:val="▪"/>
      <w:lvlJc w:val="left"/>
      <w:pPr>
        <w:ind w:left="67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85A17BF"/>
    <w:multiLevelType w:val="hybridMultilevel"/>
    <w:tmpl w:val="7B9A49D4"/>
    <w:lvl w:ilvl="0" w:tplc="99E44B9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27BC6">
      <w:start w:val="1"/>
      <w:numFmt w:val="lowerLetter"/>
      <w:lvlText w:val="%2"/>
      <w:lvlJc w:val="left"/>
      <w:pPr>
        <w:ind w:left="1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DAC540">
      <w:start w:val="1"/>
      <w:numFmt w:val="decimal"/>
      <w:lvlRestart w:val="0"/>
      <w:lvlText w:val="%3.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D08F7C">
      <w:start w:val="1"/>
      <w:numFmt w:val="decimal"/>
      <w:lvlText w:val="%4"/>
      <w:lvlJc w:val="left"/>
      <w:pPr>
        <w:ind w:left="2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ACFA6C">
      <w:start w:val="1"/>
      <w:numFmt w:val="lowerLetter"/>
      <w:lvlText w:val="%5"/>
      <w:lvlJc w:val="left"/>
      <w:pPr>
        <w:ind w:left="3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7AF6E0">
      <w:start w:val="1"/>
      <w:numFmt w:val="lowerRoman"/>
      <w:lvlText w:val="%6"/>
      <w:lvlJc w:val="left"/>
      <w:pPr>
        <w:ind w:left="4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DE061E">
      <w:start w:val="1"/>
      <w:numFmt w:val="decimal"/>
      <w:lvlText w:val="%7"/>
      <w:lvlJc w:val="left"/>
      <w:pPr>
        <w:ind w:left="5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EEB472">
      <w:start w:val="1"/>
      <w:numFmt w:val="lowerLetter"/>
      <w:lvlText w:val="%8"/>
      <w:lvlJc w:val="left"/>
      <w:pPr>
        <w:ind w:left="5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D676BE">
      <w:start w:val="1"/>
      <w:numFmt w:val="lowerRoman"/>
      <w:lvlText w:val="%9"/>
      <w:lvlJc w:val="left"/>
      <w:pPr>
        <w:ind w:left="6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308"/>
    <w:rsid w:val="00602308"/>
    <w:rsid w:val="00C2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6E03C"/>
  <w15:docId w15:val="{A50AA245-0C68-4B53-A752-75ED87133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389" w:lineRule="auto"/>
      <w:ind w:right="4" w:firstLine="701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842</Words>
  <Characters>4806</Characters>
  <Application>Microsoft Office Word</Application>
  <DocSecurity>0</DocSecurity>
  <Lines>40</Lines>
  <Paragraphs>11</Paragraphs>
  <ScaleCrop>false</ScaleCrop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Пшь21</cp:lastModifiedBy>
  <cp:revision>2</cp:revision>
  <dcterms:created xsi:type="dcterms:W3CDTF">2022-12-05T08:05:00Z</dcterms:created>
  <dcterms:modified xsi:type="dcterms:W3CDTF">2022-12-05T08:05:00Z</dcterms:modified>
</cp:coreProperties>
</file>